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2023“外研社·国才杯”“理解当代中国”全国大学生外语能力大赛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英语组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吉首大学校赛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年“外研社·国才杯”“理解当代中国”全国大学生外语能力大赛英语组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阅读、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写作、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笔译、口译比赛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吉首大学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于2023年9月举行。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写作比赛全校实际参加人数109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，阅读比赛全校实际参加人数280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，笔译比赛全校共49人，口译比赛全校共9人参赛，根据比赛章程和校赛通知，最终确定获奖名单（见附件1、附件2、附件3和附件4），特此公示。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公示期为：2023年10月17日-2023年10月24日，公示期间，对评奖结果有异议的个人通过微信公众号“风雨湖创新微服务”留言。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1979295" cy="1979295"/>
            <wp:effectExtent l="0" t="0" r="1905" b="1905"/>
            <wp:docPr id="1" name="图片 1" descr="公众号二维码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众号二维码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1979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附件1.写作比赛获奖名单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附件2.阅读比赛获奖名单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附件3.笔译比赛获奖名单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附件4.口译比赛获奖名单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760" w:firstLineChars="17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吉首大学教务处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80" w:firstLineChars="16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外国语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240" w:firstLineChars="8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外语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实践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创新工作室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240" w:firstLineChars="8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外语协同创新工作室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80" w:firstLineChars="16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2023年10月17日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附件1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写作比赛获奖名单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tbl>
      <w:tblPr>
        <w:tblStyle w:val="4"/>
        <w:tblW w:w="8266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16"/>
        <w:gridCol w:w="1560"/>
        <w:gridCol w:w="2528"/>
        <w:gridCol w:w="1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所在院系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2022200463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2021403305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耿芷芊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2020400261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黎泽伟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2021400643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2021400580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王扬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2020404739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任佩妮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2020400284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向云舒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2019401586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张钦（研究生）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2022700437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申紫怡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2020403041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蔡钰鑫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2020403260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2022200467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伍敏琪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2022403157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2021403256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2022405852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2021400307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戴知能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2020403258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2022401960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2021404720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杨靓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2020404643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鲁诗睿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2020403235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2021400253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2022401270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李星乐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2021402264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汤燕菲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2021400278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蔡振辉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2022405698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通信与电子工程学院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2022200472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唐耀强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2022400025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法管学院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2021404852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阅读比赛获奖名单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tbl>
      <w:tblPr>
        <w:tblStyle w:val="4"/>
        <w:tblW w:w="8254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908"/>
        <w:gridCol w:w="1710"/>
        <w:gridCol w:w="2172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所在院系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向云舒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2019401586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2020400320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符韵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2020400275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2021400253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2020403224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刘广萍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2022404295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伍佩云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2021403261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2021404720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袁田野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2022403165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贺慧琳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2020403016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申紫怡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2020403041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2021403331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钟孝萍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2021400250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洪忱钰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(研究生)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2022700837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蔡钰鑫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2020403260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杨靓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2020404643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2022405830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滕瑾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2020400084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法管学院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2021400268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吴焯雅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2020403200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2021403305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李京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2021402028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2022400114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法管学院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2022406040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蔡振辉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2022405698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通信与电子工程学院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吴晓玲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(研究生)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2022700438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2022404016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鲁诗睿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2020403235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胡求军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2020400260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2021400307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肖燕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2021403134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杨紫秋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2021403263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2021400335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2020404560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2022405344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通信与电子工程学院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2021403124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任佩妮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2020400284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陈念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2021400242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孙紫微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2021403203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2021403259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尹燕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2022404327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2021404639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胡李娟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2022405842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阳昕容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2021403467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耿芷芊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2020400261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刘怡欣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2020403126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2021404730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谢婷丽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2021404892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笔译比赛获奖名单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</w:p>
    <w:tbl>
      <w:tblPr>
        <w:tblStyle w:val="4"/>
        <w:tblW w:w="842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800"/>
        <w:gridCol w:w="1725"/>
        <w:gridCol w:w="2142"/>
        <w:gridCol w:w="1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等线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等线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214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等线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所在院系</w:t>
            </w:r>
          </w:p>
        </w:tc>
        <w:tc>
          <w:tcPr>
            <w:tcW w:w="18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田烁(研究生)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2022700836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贺慧琳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2020403016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申紫怡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2020403041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张瑞芳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2021403305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简丹(研究生)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2022700853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黎湘玉(研究生)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2022700845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谭恩怡(研究生)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2022700859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胡求军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2020400260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张子栋(研究生)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2022700838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汪靖娟(研究生)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2022700835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梁佳慧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2022401262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廖宇洁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2022404168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戴知能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2020403258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何瑛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2022404353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易鼎豪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2020403012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口译比赛获奖名单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</w:p>
    <w:tbl>
      <w:tblPr>
        <w:tblStyle w:val="4"/>
        <w:tblW w:w="842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703"/>
        <w:gridCol w:w="1725"/>
        <w:gridCol w:w="2593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等线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0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等线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259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等线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所在院系</w:t>
            </w:r>
          </w:p>
        </w:tc>
        <w:tc>
          <w:tcPr>
            <w:tcW w:w="143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李海涛(研究生)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2022700861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王楠(研究生)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2021700203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潘可(研究生)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2022700860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鲁诗睿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2020403235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李恒淑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2019401506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2021403256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赵海霏(研究生)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2022700863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戴知能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2020403258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张志林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2021403234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p-quot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ZmNjMmQ2ZGMyNjVmNzE5ZWY0ZmE2OTI4NWNmOTQifQ=="/>
  </w:docVars>
  <w:rsids>
    <w:rsidRoot w:val="162B6617"/>
    <w:rsid w:val="06483EC3"/>
    <w:rsid w:val="0F4234E5"/>
    <w:rsid w:val="113C496D"/>
    <w:rsid w:val="162B6617"/>
    <w:rsid w:val="18561480"/>
    <w:rsid w:val="18B64FDC"/>
    <w:rsid w:val="42937435"/>
    <w:rsid w:val="49E8589C"/>
    <w:rsid w:val="4D12627F"/>
    <w:rsid w:val="62356854"/>
    <w:rsid w:val="6CCF3030"/>
    <w:rsid w:val="70C20170"/>
    <w:rsid w:val="761F320C"/>
    <w:rsid w:val="77EB3261"/>
    <w:rsid w:val="7D3769F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2023-10-17T08:35:00Z</dcterms:created>
  <dc:creator>修伟</dc:creator>
  <cp:lastModifiedBy>huawei</cp:lastModifiedBy>
  <dcterms:modified xsi:type="dcterms:W3CDTF">2023-10-18T13:20:14Z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  <property fmtid="{D5CDD505-2E9C-101B-9397-08002B2CF9AE}" pid="3" name="ICV">
    <vt:lpwstr>4CACA1B92D9F4D8E826B5604498D1F37_11</vt:lpwstr>
  </property>
</Properties>
</file>